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69D" w:rsidRPr="0072669D" w:rsidRDefault="0072669D" w:rsidP="0072669D">
      <w:pPr>
        <w:spacing w:after="0" w:line="240" w:lineRule="auto"/>
        <w:rPr>
          <w:rFonts w:ascii="Arial" w:eastAsia="Times New Roman" w:hAnsi="Arial" w:cs="Arial"/>
          <w:color w:val="828282"/>
          <w:sz w:val="24"/>
          <w:szCs w:val="24"/>
          <w:lang w:eastAsia="ru-RU"/>
        </w:rPr>
      </w:pPr>
      <w:r w:rsidRPr="0072669D">
        <w:rPr>
          <w:rFonts w:ascii="Arial" w:eastAsia="Times New Roman" w:hAnsi="Arial" w:cs="Arial"/>
          <w:b/>
          <w:bCs/>
          <w:color w:val="000000" w:themeColor="text1"/>
          <w:sz w:val="24"/>
          <w:szCs w:val="24"/>
          <w:shd w:val="clear" w:color="auto" w:fill="FFFFFF"/>
          <w:lang w:eastAsia="ru-RU"/>
        </w:rPr>
        <w:t>Федеральные документы:</w:t>
      </w:r>
      <w:r w:rsidRPr="0072669D">
        <w:rPr>
          <w:rFonts w:ascii="Arial" w:eastAsia="Times New Roman" w:hAnsi="Arial" w:cs="Arial"/>
          <w:color w:val="828282"/>
          <w:sz w:val="24"/>
          <w:szCs w:val="24"/>
          <w:lang w:eastAsia="ru-RU"/>
        </w:rPr>
        <w:br/>
      </w:r>
    </w:p>
    <w:p w:rsidR="0072669D" w:rsidRPr="0072669D" w:rsidRDefault="0072669D" w:rsidP="0072669D">
      <w:pPr>
        <w:numPr>
          <w:ilvl w:val="0"/>
          <w:numId w:val="2"/>
        </w:numPr>
        <w:shd w:val="clear" w:color="auto" w:fill="FFFFFF"/>
        <w:spacing w:before="100" w:beforeAutospacing="1" w:after="100" w:afterAutospacing="1" w:line="240" w:lineRule="auto"/>
        <w:rPr>
          <w:rFonts w:ascii="Arial" w:eastAsia="Times New Roman" w:hAnsi="Arial" w:cs="Arial"/>
          <w:color w:val="828282"/>
          <w:sz w:val="24"/>
          <w:szCs w:val="24"/>
          <w:lang w:eastAsia="ru-RU"/>
        </w:rPr>
      </w:pPr>
      <w:r w:rsidRPr="0072669D">
        <w:rPr>
          <w:rFonts w:ascii="Arial" w:eastAsia="Times New Roman" w:hAnsi="Arial" w:cs="Arial"/>
          <w:color w:val="000000" w:themeColor="text1"/>
          <w:sz w:val="24"/>
          <w:szCs w:val="24"/>
          <w:lang w:eastAsia="ru-RU"/>
        </w:rPr>
        <w:t>Конституция Российской Федерации - высший нормативный правовой акт РФ. Принята народом РФ 12.12.1993 г. Вступила в силу со дня официального опубликования 25.12.1993 г.</w:t>
      </w:r>
      <w:r w:rsidRPr="0072669D">
        <w:rPr>
          <w:rFonts w:ascii="Arial" w:eastAsia="Times New Roman" w:hAnsi="Arial" w:cs="Arial"/>
          <w:color w:val="828282"/>
          <w:sz w:val="24"/>
          <w:szCs w:val="24"/>
          <w:lang w:eastAsia="ru-RU"/>
        </w:rPr>
        <w:t> </w:t>
      </w:r>
      <w:hyperlink r:id="rId6" w:tgtFrame="_blank" w:history="1">
        <w:r w:rsidRPr="0072669D">
          <w:rPr>
            <w:rFonts w:ascii="Arial" w:eastAsia="Times New Roman" w:hAnsi="Arial" w:cs="Arial"/>
            <w:color w:val="157FC4"/>
            <w:sz w:val="24"/>
            <w:szCs w:val="24"/>
            <w:lang w:eastAsia="ru-RU"/>
          </w:rPr>
          <w:t>Статья 43.</w:t>
        </w:r>
      </w:hyperlink>
    </w:p>
    <w:p w:rsidR="0028372A" w:rsidRDefault="0072669D" w:rsidP="0028372A">
      <w:pPr>
        <w:numPr>
          <w:ilvl w:val="0"/>
          <w:numId w:val="2"/>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ru-RU"/>
        </w:rPr>
      </w:pPr>
      <w:r w:rsidRPr="0072669D">
        <w:rPr>
          <w:rFonts w:ascii="Arial" w:eastAsia="Times New Roman" w:hAnsi="Arial" w:cs="Arial"/>
          <w:color w:val="000000" w:themeColor="text1"/>
          <w:sz w:val="24"/>
          <w:szCs w:val="24"/>
          <w:lang w:eastAsia="ru-RU"/>
        </w:rPr>
        <w:t>Закон от 29.12.2012 г. № 273-ФЗ</w:t>
      </w:r>
      <w:r w:rsidRPr="0072669D">
        <w:rPr>
          <w:rFonts w:ascii="Arial" w:eastAsia="Times New Roman" w:hAnsi="Arial" w:cs="Arial"/>
          <w:color w:val="828282"/>
          <w:sz w:val="24"/>
          <w:szCs w:val="24"/>
          <w:lang w:eastAsia="ru-RU"/>
        </w:rPr>
        <w:t> </w:t>
      </w:r>
      <w:hyperlink r:id="rId7" w:tgtFrame="_blank" w:history="1">
        <w:r w:rsidRPr="0072669D">
          <w:rPr>
            <w:rFonts w:ascii="Arial" w:eastAsia="Times New Roman" w:hAnsi="Arial" w:cs="Arial"/>
            <w:color w:val="157FC4"/>
            <w:sz w:val="24"/>
            <w:szCs w:val="24"/>
            <w:lang w:eastAsia="ru-RU"/>
          </w:rPr>
          <w:t>"Об образовании в Российской Федерации"</w:t>
        </w:r>
      </w:hyperlink>
      <w:r w:rsidRPr="0072669D">
        <w:rPr>
          <w:rFonts w:ascii="Arial" w:eastAsia="Times New Roman" w:hAnsi="Arial" w:cs="Arial"/>
          <w:color w:val="828282"/>
          <w:sz w:val="24"/>
          <w:szCs w:val="24"/>
          <w:lang w:eastAsia="ru-RU"/>
        </w:rPr>
        <w:t> </w:t>
      </w:r>
      <w:r w:rsidRPr="0072669D">
        <w:rPr>
          <w:rFonts w:ascii="Arial" w:eastAsia="Times New Roman" w:hAnsi="Arial" w:cs="Arial"/>
          <w:color w:val="000000" w:themeColor="text1"/>
          <w:sz w:val="24"/>
          <w:szCs w:val="24"/>
          <w:lang w:eastAsia="ru-RU"/>
        </w:rPr>
        <w:t>- является основным Федеральным законом, обеспечивающим образование лиц с ограниченными возможностями здоровья. Содержит ряд статей (2,3, 5, 11, 42, 44, 55, 58, 60, 79 и др.), закрепляющих право детей на получение качественного образования в соответствии с имеющимися у них потребностями и возможностями. </w:t>
      </w:r>
    </w:p>
    <w:p w:rsidR="00305D39" w:rsidRDefault="0072669D" w:rsidP="00305D39">
      <w:pPr>
        <w:numPr>
          <w:ilvl w:val="0"/>
          <w:numId w:val="2"/>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ru-RU"/>
        </w:rPr>
      </w:pPr>
      <w:r w:rsidRPr="0028372A">
        <w:rPr>
          <w:rFonts w:ascii="Arial" w:eastAsia="Times New Roman" w:hAnsi="Arial" w:cs="Arial"/>
          <w:color w:val="000000" w:themeColor="text1"/>
          <w:sz w:val="24"/>
          <w:szCs w:val="24"/>
          <w:lang w:eastAsia="ru-RU"/>
        </w:rPr>
        <w:t>Закон от 24.07.1998 г. № 124-ФЗ (ред. от 02.12.2013 г</w:t>
      </w:r>
      <w:r w:rsidRPr="0028372A">
        <w:rPr>
          <w:rFonts w:ascii="Arial" w:eastAsia="Times New Roman" w:hAnsi="Arial" w:cs="Arial"/>
          <w:sz w:val="24"/>
          <w:szCs w:val="24"/>
          <w:lang w:eastAsia="ru-RU"/>
        </w:rPr>
        <w:t>.)</w:t>
      </w:r>
      <w:r w:rsidR="0028372A" w:rsidRPr="0028372A">
        <w:rPr>
          <w:rFonts w:ascii="Arial" w:hAnsi="Arial" w:cs="Arial"/>
          <w:color w:val="005EA5"/>
          <w:sz w:val="24"/>
          <w:szCs w:val="24"/>
        </w:rPr>
        <w:t xml:space="preserve"> </w:t>
      </w:r>
      <w:hyperlink r:id="rId8" w:history="1">
        <w:r w:rsidR="0028372A" w:rsidRPr="0028372A">
          <w:rPr>
            <w:rStyle w:val="a3"/>
            <w:rFonts w:ascii="Arial" w:hAnsi="Arial" w:cs="Arial"/>
            <w:color w:val="548DD4" w:themeColor="text2" w:themeTint="99"/>
            <w:sz w:val="24"/>
            <w:szCs w:val="24"/>
            <w:u w:val="none"/>
          </w:rPr>
          <w:t>"Об основных гарантиях прав ребенка в Российской Федерации"</w:t>
        </w:r>
      </w:hyperlink>
      <w:r w:rsidRPr="0028372A">
        <w:rPr>
          <w:rFonts w:ascii="Arial" w:eastAsia="Times New Roman" w:hAnsi="Arial" w:cs="Arial"/>
          <w:color w:val="548DD4" w:themeColor="text2" w:themeTint="99"/>
          <w:sz w:val="24"/>
          <w:szCs w:val="24"/>
          <w:lang w:eastAsia="ru-RU"/>
        </w:rPr>
        <w:t> </w:t>
      </w:r>
      <w:r w:rsidRPr="0028372A">
        <w:rPr>
          <w:rFonts w:ascii="Arial" w:eastAsia="Times New Roman" w:hAnsi="Arial" w:cs="Arial"/>
          <w:color w:val="828282"/>
          <w:sz w:val="24"/>
          <w:szCs w:val="24"/>
          <w:lang w:eastAsia="ru-RU"/>
        </w:rPr>
        <w:t> </w:t>
      </w:r>
      <w:r w:rsidRPr="0028372A">
        <w:rPr>
          <w:rFonts w:ascii="Arial" w:eastAsia="Times New Roman" w:hAnsi="Arial" w:cs="Arial"/>
          <w:sz w:val="24"/>
          <w:szCs w:val="24"/>
          <w:lang w:eastAsia="ru-RU"/>
        </w:rPr>
        <w:t>- </w:t>
      </w:r>
      <w:r w:rsidRPr="0028372A">
        <w:rPr>
          <w:rFonts w:ascii="Arial" w:eastAsia="Times New Roman" w:hAnsi="Arial" w:cs="Arial"/>
          <w:color w:val="000000" w:themeColor="text1"/>
          <w:sz w:val="24"/>
          <w:szCs w:val="24"/>
          <w:lang w:eastAsia="ru-RU"/>
        </w:rPr>
        <w:t>занимает центральное место в нормативно-правовом обеспечении образования. Устанавливает основные гарантии прав и законных интересов ребенка, предусмотренных Конституцией РФ. В законе выделены основные направления обеспечения прав ребенка, организационные основы гарантий прав ребенка, представлены государственные минимальные социальные стандарты основных показателей качества жизни детей, меры по защите прав ребенка на охрану здоровья, на отдых, на профессиональную подготовку и др. </w:t>
      </w:r>
    </w:p>
    <w:p w:rsidR="0028372A" w:rsidRPr="00CA1D0E" w:rsidRDefault="0072669D" w:rsidP="000A043A">
      <w:pPr>
        <w:numPr>
          <w:ilvl w:val="0"/>
          <w:numId w:val="2"/>
        </w:numPr>
        <w:shd w:val="clear" w:color="auto" w:fill="FFFFFF"/>
        <w:spacing w:before="100" w:beforeAutospacing="1" w:after="100" w:afterAutospacing="1" w:line="240" w:lineRule="auto"/>
        <w:rPr>
          <w:rFonts w:ascii="Arial" w:eastAsia="Times New Roman" w:hAnsi="Arial" w:cs="Arial"/>
          <w:color w:val="548DD4" w:themeColor="text2" w:themeTint="99"/>
          <w:sz w:val="24"/>
          <w:szCs w:val="24"/>
          <w:lang w:eastAsia="ru-RU"/>
        </w:rPr>
      </w:pPr>
      <w:r w:rsidRPr="00305D39">
        <w:rPr>
          <w:rFonts w:ascii="Arial" w:eastAsia="Times New Roman" w:hAnsi="Arial" w:cs="Arial"/>
          <w:sz w:val="24"/>
          <w:szCs w:val="24"/>
          <w:lang w:eastAsia="ru-RU"/>
        </w:rPr>
        <w:t>Закон от 24.11.1995 г. № 181-ФЗ (ред. 04.01.1999 г.)</w:t>
      </w:r>
      <w:r w:rsidRPr="00305D39">
        <w:rPr>
          <w:rFonts w:ascii="Arial" w:eastAsia="Times New Roman" w:hAnsi="Arial" w:cs="Arial"/>
          <w:color w:val="828282"/>
          <w:sz w:val="24"/>
          <w:szCs w:val="24"/>
          <w:lang w:eastAsia="ru-RU"/>
        </w:rPr>
        <w:t> </w:t>
      </w:r>
      <w:hyperlink r:id="rId9" w:history="1">
        <w:r w:rsidR="0028372A" w:rsidRPr="00CA1D0E">
          <w:rPr>
            <w:rStyle w:val="a3"/>
            <w:rFonts w:ascii="Arial" w:hAnsi="Arial" w:cs="Arial"/>
            <w:color w:val="548DD4" w:themeColor="text2" w:themeTint="99"/>
            <w:sz w:val="24"/>
            <w:szCs w:val="24"/>
            <w:u w:val="none"/>
          </w:rPr>
          <w:t>"О социальной защите инвалидов в Российской Федерации"</w:t>
        </w:r>
      </w:hyperlink>
    </w:p>
    <w:p w:rsidR="00305D39" w:rsidRDefault="0072669D" w:rsidP="00305D39">
      <w:pPr>
        <w:numPr>
          <w:ilvl w:val="0"/>
          <w:numId w:val="2"/>
        </w:numPr>
        <w:shd w:val="clear" w:color="auto" w:fill="FFFFFF"/>
        <w:spacing w:before="100" w:beforeAutospacing="1" w:after="100" w:afterAutospacing="1" w:line="240" w:lineRule="auto"/>
        <w:rPr>
          <w:rFonts w:ascii="Arial" w:eastAsia="Times New Roman" w:hAnsi="Arial" w:cs="Arial"/>
          <w:sz w:val="24"/>
          <w:szCs w:val="24"/>
          <w:lang w:eastAsia="ru-RU"/>
        </w:rPr>
      </w:pPr>
      <w:r w:rsidRPr="0072669D">
        <w:rPr>
          <w:rFonts w:ascii="Arial" w:eastAsia="Times New Roman" w:hAnsi="Arial" w:cs="Arial"/>
          <w:color w:val="828282"/>
          <w:sz w:val="24"/>
          <w:szCs w:val="24"/>
          <w:lang w:eastAsia="ru-RU"/>
        </w:rPr>
        <w:t>  </w:t>
      </w:r>
      <w:r w:rsidRPr="0072669D">
        <w:rPr>
          <w:rFonts w:ascii="Arial" w:eastAsia="Times New Roman" w:hAnsi="Arial" w:cs="Arial"/>
          <w:sz w:val="24"/>
          <w:szCs w:val="24"/>
          <w:lang w:eastAsia="ru-RU"/>
        </w:rPr>
        <w:t>- определяет государственную политику в области социальной защиты инвалидов в Российской Федерации, целью которой является обеспечение инвалидам равных с другими гражданами возможностей в реализации гражданских, экономических, политических и других прав и свобод, предусмотренных Конституцией Российской Федерации.</w:t>
      </w:r>
    </w:p>
    <w:p w:rsidR="00305D39" w:rsidRPr="00305D39" w:rsidRDefault="0072669D" w:rsidP="00305D39">
      <w:pPr>
        <w:numPr>
          <w:ilvl w:val="0"/>
          <w:numId w:val="2"/>
        </w:numPr>
        <w:shd w:val="clear" w:color="auto" w:fill="FFFFFF"/>
        <w:spacing w:before="100" w:beforeAutospacing="1" w:after="100" w:afterAutospacing="1" w:line="240" w:lineRule="auto"/>
        <w:rPr>
          <w:rFonts w:ascii="Arial" w:eastAsia="Times New Roman" w:hAnsi="Arial" w:cs="Arial"/>
          <w:sz w:val="24"/>
          <w:szCs w:val="24"/>
          <w:lang w:eastAsia="ru-RU"/>
        </w:rPr>
      </w:pPr>
      <w:r w:rsidRPr="00305D39">
        <w:rPr>
          <w:rFonts w:ascii="Arial" w:eastAsia="Times New Roman" w:hAnsi="Arial" w:cs="Arial"/>
          <w:sz w:val="24"/>
          <w:szCs w:val="24"/>
          <w:lang w:eastAsia="ru-RU"/>
        </w:rPr>
        <w:t>Закон Российской Федерации от 03.05.2012 г. N 46-ФЗ</w:t>
      </w:r>
      <w:r w:rsidRPr="00305D39">
        <w:rPr>
          <w:rFonts w:ascii="Arial" w:eastAsia="Times New Roman" w:hAnsi="Arial" w:cs="Arial"/>
          <w:color w:val="828282"/>
          <w:sz w:val="24"/>
          <w:szCs w:val="24"/>
          <w:lang w:eastAsia="ru-RU"/>
        </w:rPr>
        <w:t>  </w:t>
      </w:r>
      <w:hyperlink r:id="rId10" w:history="1">
        <w:r w:rsidR="00305D39" w:rsidRPr="00305D39">
          <w:rPr>
            <w:rStyle w:val="a3"/>
            <w:rFonts w:ascii="Arial" w:hAnsi="Arial" w:cs="Arial"/>
            <w:color w:val="548DD4" w:themeColor="text2" w:themeTint="99"/>
            <w:sz w:val="24"/>
            <w:szCs w:val="24"/>
            <w:u w:val="none"/>
          </w:rPr>
          <w:t>"О ратификации Конвенции о правах инвалидов"</w:t>
        </w:r>
      </w:hyperlink>
    </w:p>
    <w:p w:rsidR="0072669D" w:rsidRPr="0072669D" w:rsidRDefault="0072669D" w:rsidP="0072669D">
      <w:pPr>
        <w:numPr>
          <w:ilvl w:val="0"/>
          <w:numId w:val="2"/>
        </w:numPr>
        <w:shd w:val="clear" w:color="auto" w:fill="FFFFFF"/>
        <w:spacing w:before="100" w:beforeAutospacing="1" w:after="100" w:afterAutospacing="1" w:line="240" w:lineRule="auto"/>
        <w:rPr>
          <w:rFonts w:ascii="Arial" w:eastAsia="Times New Roman" w:hAnsi="Arial" w:cs="Arial"/>
          <w:color w:val="828282"/>
          <w:sz w:val="24"/>
          <w:szCs w:val="24"/>
          <w:lang w:eastAsia="ru-RU"/>
        </w:rPr>
      </w:pPr>
      <w:r w:rsidRPr="0072669D">
        <w:rPr>
          <w:rFonts w:ascii="Arial" w:eastAsia="Times New Roman" w:hAnsi="Arial" w:cs="Arial"/>
          <w:sz w:val="24"/>
          <w:szCs w:val="24"/>
          <w:lang w:eastAsia="ru-RU"/>
        </w:rPr>
        <w:t>Постановление правительства РФ от 20 февраля 2006 г. N 95 (в ред. Постановления Правительства РФ от 07.04.2008 N 247)</w:t>
      </w:r>
      <w:r w:rsidRPr="0072669D">
        <w:rPr>
          <w:rFonts w:ascii="Arial" w:eastAsia="Times New Roman" w:hAnsi="Arial" w:cs="Arial"/>
          <w:color w:val="828282"/>
          <w:sz w:val="24"/>
          <w:szCs w:val="24"/>
          <w:lang w:eastAsia="ru-RU"/>
        </w:rPr>
        <w:t xml:space="preserve">  </w:t>
      </w:r>
      <w:hyperlink r:id="rId11" w:tgtFrame="_blank" w:history="1">
        <w:r w:rsidRPr="00305D39">
          <w:rPr>
            <w:rFonts w:ascii="Arial" w:eastAsia="Times New Roman" w:hAnsi="Arial" w:cs="Arial"/>
            <w:color w:val="157FC4"/>
            <w:sz w:val="24"/>
            <w:szCs w:val="24"/>
            <w:lang w:eastAsia="ru-RU"/>
          </w:rPr>
          <w:t>«О порядке и условиях признания лица инвалидом»</w:t>
        </w:r>
      </w:hyperlink>
    </w:p>
    <w:p w:rsidR="005773F9" w:rsidRDefault="0072669D" w:rsidP="005773F9">
      <w:pPr>
        <w:numPr>
          <w:ilvl w:val="0"/>
          <w:numId w:val="2"/>
        </w:numPr>
        <w:shd w:val="clear" w:color="auto" w:fill="FFFFFF"/>
        <w:spacing w:before="100" w:beforeAutospacing="1" w:after="100" w:afterAutospacing="1" w:line="240" w:lineRule="auto"/>
        <w:rPr>
          <w:rFonts w:ascii="Arial" w:eastAsia="Times New Roman" w:hAnsi="Arial" w:cs="Arial"/>
          <w:color w:val="828282"/>
          <w:sz w:val="24"/>
          <w:szCs w:val="24"/>
          <w:lang w:eastAsia="ru-RU"/>
        </w:rPr>
      </w:pPr>
      <w:r w:rsidRPr="0072669D">
        <w:rPr>
          <w:rFonts w:ascii="Arial" w:eastAsia="Times New Roman" w:hAnsi="Arial" w:cs="Arial"/>
          <w:sz w:val="24"/>
          <w:szCs w:val="24"/>
          <w:lang w:eastAsia="ru-RU"/>
        </w:rPr>
        <w:t>Приложения N2 и N3 к приказу Министерства здравоохранения и социального развития РФ от 4.08.2008 г. N 379н</w:t>
      </w:r>
      <w:r w:rsidRPr="0072669D">
        <w:rPr>
          <w:rFonts w:ascii="Arial" w:eastAsia="Times New Roman" w:hAnsi="Arial" w:cs="Arial"/>
          <w:color w:val="828282"/>
          <w:sz w:val="24"/>
          <w:szCs w:val="24"/>
          <w:lang w:eastAsia="ru-RU"/>
        </w:rPr>
        <w:t> </w:t>
      </w:r>
      <w:hyperlink r:id="rId12" w:tgtFrame="_blank" w:history="1">
        <w:r w:rsidRPr="0072669D">
          <w:rPr>
            <w:rFonts w:ascii="Arial" w:eastAsia="Times New Roman" w:hAnsi="Arial" w:cs="Arial"/>
            <w:color w:val="157FC4"/>
            <w:sz w:val="24"/>
            <w:szCs w:val="24"/>
            <w:lang w:eastAsia="ru-RU"/>
          </w:rPr>
          <w:t>«Индивидуальная программа реабилитации ребенка-инвалида, выдаваемая федеральными государственными учреждениями медико-социальной экспертизы»</w:t>
        </w:r>
      </w:hyperlink>
      <w:hyperlink r:id="rId13" w:history="1">
        <w:r w:rsidRPr="0072669D">
          <w:rPr>
            <w:rFonts w:ascii="Arial" w:eastAsia="Times New Roman" w:hAnsi="Arial" w:cs="Arial"/>
            <w:color w:val="157FC4"/>
            <w:sz w:val="24"/>
            <w:szCs w:val="24"/>
            <w:lang w:eastAsia="ru-RU"/>
          </w:rPr>
          <w:t>. </w:t>
        </w:r>
      </w:hyperlink>
    </w:p>
    <w:p w:rsidR="005773F9" w:rsidRPr="005773F9" w:rsidRDefault="0072669D" w:rsidP="005773F9">
      <w:pPr>
        <w:numPr>
          <w:ilvl w:val="0"/>
          <w:numId w:val="2"/>
        </w:numPr>
        <w:shd w:val="clear" w:color="auto" w:fill="FFFFFF"/>
        <w:spacing w:before="100" w:beforeAutospacing="1" w:after="100" w:afterAutospacing="1" w:line="240" w:lineRule="auto"/>
        <w:rPr>
          <w:rFonts w:ascii="Arial" w:eastAsia="Times New Roman" w:hAnsi="Arial" w:cs="Arial"/>
          <w:color w:val="548DD4" w:themeColor="text2" w:themeTint="99"/>
          <w:sz w:val="24"/>
          <w:szCs w:val="24"/>
          <w:lang w:eastAsia="ru-RU"/>
        </w:rPr>
      </w:pPr>
      <w:r w:rsidRPr="005773F9">
        <w:rPr>
          <w:rFonts w:ascii="Arial" w:eastAsia="Times New Roman" w:hAnsi="Arial" w:cs="Arial"/>
          <w:sz w:val="24"/>
          <w:szCs w:val="24"/>
          <w:lang w:eastAsia="ru-RU"/>
        </w:rPr>
        <w:t>Приказ Министерства образования и науки Российской Федерации от 17 ноября 2005 г. N 281</w:t>
      </w:r>
      <w:r w:rsidRPr="005773F9">
        <w:rPr>
          <w:rFonts w:ascii="Arial" w:eastAsia="Times New Roman" w:hAnsi="Arial" w:cs="Arial"/>
          <w:color w:val="828282"/>
          <w:sz w:val="24"/>
          <w:szCs w:val="24"/>
          <w:lang w:eastAsia="ru-RU"/>
        </w:rPr>
        <w:t> </w:t>
      </w:r>
      <w:hyperlink r:id="rId14" w:history="1">
        <w:r w:rsidR="005773F9" w:rsidRPr="005773F9">
          <w:rPr>
            <w:rStyle w:val="a3"/>
            <w:rFonts w:ascii="Arial" w:hAnsi="Arial" w:cs="Arial"/>
            <w:color w:val="548DD4" w:themeColor="text2" w:themeTint="99"/>
            <w:sz w:val="24"/>
            <w:szCs w:val="24"/>
            <w:u w:val="none"/>
          </w:rPr>
          <w:t>«Об утверждении формы документов государственного образца об основном общем, среднем (полном) общем образовании и документов об окончании специальной (коррекционной) общеобразовательной школы VIII вида, специального (коррекционного) класса общеобразовательного учреждения»</w:t>
        </w:r>
      </w:hyperlink>
    </w:p>
    <w:p w:rsidR="005773F9" w:rsidRPr="005773F9" w:rsidRDefault="0072669D" w:rsidP="005773F9">
      <w:pPr>
        <w:numPr>
          <w:ilvl w:val="0"/>
          <w:numId w:val="2"/>
        </w:numPr>
        <w:shd w:val="clear" w:color="auto" w:fill="FFFFFF"/>
        <w:spacing w:before="100" w:beforeAutospacing="1" w:after="100" w:afterAutospacing="1" w:line="240" w:lineRule="auto"/>
        <w:rPr>
          <w:rFonts w:ascii="Arial" w:eastAsia="Times New Roman" w:hAnsi="Arial" w:cs="Arial"/>
          <w:color w:val="548DD4" w:themeColor="text2" w:themeTint="99"/>
          <w:sz w:val="24"/>
          <w:szCs w:val="24"/>
          <w:lang w:eastAsia="ru-RU"/>
        </w:rPr>
      </w:pPr>
      <w:r w:rsidRPr="005773F9">
        <w:rPr>
          <w:rFonts w:ascii="Arial" w:eastAsia="Times New Roman" w:hAnsi="Arial" w:cs="Arial"/>
          <w:color w:val="000000" w:themeColor="text1"/>
          <w:sz w:val="24"/>
          <w:szCs w:val="24"/>
          <w:lang w:eastAsia="ru-RU"/>
        </w:rPr>
        <w:t>Приказ Министерства образования и науки Российской Федерации (</w:t>
      </w:r>
      <w:proofErr w:type="spellStart"/>
      <w:r w:rsidRPr="005773F9">
        <w:rPr>
          <w:rFonts w:ascii="Arial" w:eastAsia="Times New Roman" w:hAnsi="Arial" w:cs="Arial"/>
          <w:color w:val="000000" w:themeColor="text1"/>
          <w:sz w:val="24"/>
          <w:szCs w:val="24"/>
          <w:lang w:eastAsia="ru-RU"/>
        </w:rPr>
        <w:t>Минобрнауки</w:t>
      </w:r>
      <w:proofErr w:type="spellEnd"/>
      <w:r w:rsidRPr="005773F9">
        <w:rPr>
          <w:rFonts w:ascii="Arial" w:eastAsia="Times New Roman" w:hAnsi="Arial" w:cs="Arial"/>
          <w:color w:val="000000" w:themeColor="text1"/>
          <w:sz w:val="24"/>
          <w:szCs w:val="24"/>
          <w:lang w:eastAsia="ru-RU"/>
        </w:rPr>
        <w:t xml:space="preserve"> России) от 20 сентября 2013 г. N 1082 г. Москва </w:t>
      </w:r>
      <w:hyperlink r:id="rId15" w:history="1">
        <w:r w:rsidR="005773F9" w:rsidRPr="005773F9">
          <w:rPr>
            <w:rStyle w:val="a3"/>
            <w:rFonts w:ascii="Arial" w:hAnsi="Arial" w:cs="Arial"/>
            <w:color w:val="548DD4" w:themeColor="text2" w:themeTint="99"/>
            <w:sz w:val="24"/>
            <w:szCs w:val="24"/>
            <w:u w:val="none"/>
          </w:rPr>
          <w:t xml:space="preserve">«Об утверждении Положения о </w:t>
        </w:r>
        <w:proofErr w:type="spellStart"/>
        <w:r w:rsidR="005773F9" w:rsidRPr="005773F9">
          <w:rPr>
            <w:rStyle w:val="a3"/>
            <w:rFonts w:ascii="Arial" w:hAnsi="Arial" w:cs="Arial"/>
            <w:color w:val="548DD4" w:themeColor="text2" w:themeTint="99"/>
            <w:sz w:val="24"/>
            <w:szCs w:val="24"/>
            <w:u w:val="none"/>
          </w:rPr>
          <w:t>психолого-медико-педагогической</w:t>
        </w:r>
        <w:proofErr w:type="spellEnd"/>
        <w:r w:rsidR="005773F9" w:rsidRPr="005773F9">
          <w:rPr>
            <w:rStyle w:val="a3"/>
            <w:rFonts w:ascii="Arial" w:hAnsi="Arial" w:cs="Arial"/>
            <w:color w:val="548DD4" w:themeColor="text2" w:themeTint="99"/>
            <w:sz w:val="24"/>
            <w:szCs w:val="24"/>
            <w:u w:val="none"/>
          </w:rPr>
          <w:t xml:space="preserve"> комиссии»</w:t>
        </w:r>
      </w:hyperlink>
    </w:p>
    <w:p w:rsidR="005773F9" w:rsidRPr="005773F9" w:rsidRDefault="0072669D" w:rsidP="005773F9">
      <w:pPr>
        <w:numPr>
          <w:ilvl w:val="0"/>
          <w:numId w:val="2"/>
        </w:numPr>
        <w:shd w:val="clear" w:color="auto" w:fill="FFFFFF"/>
        <w:spacing w:before="100" w:beforeAutospacing="1" w:after="100" w:afterAutospacing="1" w:line="240" w:lineRule="auto"/>
        <w:rPr>
          <w:rFonts w:ascii="Arial" w:eastAsia="Times New Roman" w:hAnsi="Arial" w:cs="Arial"/>
          <w:color w:val="548DD4" w:themeColor="text2" w:themeTint="99"/>
          <w:sz w:val="24"/>
          <w:szCs w:val="24"/>
          <w:lang w:eastAsia="ru-RU"/>
        </w:rPr>
      </w:pPr>
      <w:r w:rsidRPr="005773F9">
        <w:rPr>
          <w:rFonts w:ascii="Arial" w:eastAsia="Times New Roman" w:hAnsi="Arial" w:cs="Arial"/>
          <w:color w:val="000000" w:themeColor="text1"/>
          <w:sz w:val="24"/>
          <w:szCs w:val="24"/>
          <w:lang w:eastAsia="ru-RU"/>
        </w:rPr>
        <w:t>Информационное письмо № НТ-392\07 от 09.04.2014 г. Министерства образования и науки Российской Федерации</w:t>
      </w:r>
      <w:r w:rsidRPr="005773F9">
        <w:rPr>
          <w:rFonts w:ascii="Arial" w:eastAsia="Times New Roman" w:hAnsi="Arial" w:cs="Arial"/>
          <w:color w:val="828282"/>
          <w:sz w:val="24"/>
          <w:szCs w:val="24"/>
          <w:lang w:eastAsia="ru-RU"/>
        </w:rPr>
        <w:t> </w:t>
      </w:r>
      <w:r w:rsidR="005773F9" w:rsidRPr="005773F9">
        <w:rPr>
          <w:rFonts w:ascii="Arial" w:eastAsia="Times New Roman" w:hAnsi="Arial" w:cs="Arial"/>
          <w:color w:val="828282"/>
          <w:sz w:val="24"/>
          <w:szCs w:val="24"/>
          <w:lang w:eastAsia="ru-RU"/>
        </w:rPr>
        <w:t xml:space="preserve"> </w:t>
      </w:r>
      <w:hyperlink r:id="rId16" w:history="1">
        <w:r w:rsidR="005773F9" w:rsidRPr="005773F9">
          <w:rPr>
            <w:rStyle w:val="a3"/>
            <w:rFonts w:ascii="Arial" w:hAnsi="Arial" w:cs="Arial"/>
            <w:color w:val="548DD4" w:themeColor="text2" w:themeTint="99"/>
            <w:sz w:val="24"/>
            <w:szCs w:val="24"/>
            <w:u w:val="none"/>
          </w:rPr>
          <w:t>«Об итоговой аттестации обучающихся с ограниченными возможностями здоровья»</w:t>
        </w:r>
      </w:hyperlink>
      <w:r w:rsidR="005773F9" w:rsidRPr="005773F9">
        <w:rPr>
          <w:rFonts w:ascii="Arial" w:hAnsi="Arial" w:cs="Arial"/>
          <w:color w:val="548DD4" w:themeColor="text2" w:themeTint="99"/>
          <w:sz w:val="24"/>
          <w:szCs w:val="24"/>
        </w:rPr>
        <w:t xml:space="preserve"> </w:t>
      </w:r>
    </w:p>
    <w:p w:rsidR="0072669D" w:rsidRPr="0072669D" w:rsidRDefault="0072669D" w:rsidP="0072669D">
      <w:pPr>
        <w:numPr>
          <w:ilvl w:val="0"/>
          <w:numId w:val="2"/>
        </w:numPr>
        <w:shd w:val="clear" w:color="auto" w:fill="FFFFFF"/>
        <w:spacing w:before="100" w:beforeAutospacing="1" w:after="100" w:afterAutospacing="1" w:line="240" w:lineRule="auto"/>
        <w:rPr>
          <w:rFonts w:ascii="Arial" w:eastAsia="Times New Roman" w:hAnsi="Arial" w:cs="Arial"/>
          <w:color w:val="828282"/>
          <w:sz w:val="24"/>
          <w:szCs w:val="24"/>
          <w:lang w:eastAsia="ru-RU"/>
        </w:rPr>
      </w:pPr>
      <w:proofErr w:type="gramStart"/>
      <w:r w:rsidRPr="0072669D">
        <w:rPr>
          <w:rFonts w:ascii="Arial" w:eastAsia="Times New Roman" w:hAnsi="Arial" w:cs="Arial"/>
          <w:sz w:val="24"/>
          <w:szCs w:val="24"/>
          <w:lang w:eastAsia="ru-RU"/>
        </w:rPr>
        <w:t>Письмо Минобразования РФ от 03.04.2003 N 27/2722-6</w:t>
      </w:r>
      <w:r w:rsidRPr="0072669D">
        <w:rPr>
          <w:rFonts w:ascii="Arial" w:eastAsia="Times New Roman" w:hAnsi="Arial" w:cs="Arial"/>
          <w:color w:val="828282"/>
          <w:sz w:val="24"/>
          <w:szCs w:val="24"/>
          <w:lang w:eastAsia="ru-RU"/>
        </w:rPr>
        <w:t xml:space="preserve">  </w:t>
      </w:r>
      <w:hyperlink r:id="rId17" w:tgtFrame="_blank" w:history="1">
        <w:r w:rsidRPr="005773F9">
          <w:rPr>
            <w:rFonts w:ascii="Arial" w:eastAsia="Times New Roman" w:hAnsi="Arial" w:cs="Arial"/>
            <w:color w:val="157FC4"/>
            <w:sz w:val="24"/>
            <w:szCs w:val="24"/>
            <w:lang w:eastAsia="ru-RU"/>
          </w:rPr>
          <w:t>«Об организации работы с обучающимися, имеющими сложный дефект»</w:t>
        </w:r>
      </w:hyperlink>
      <w:hyperlink r:id="rId18" w:history="1">
        <w:r w:rsidRPr="005773F9">
          <w:rPr>
            <w:rFonts w:ascii="Arial" w:eastAsia="Times New Roman" w:hAnsi="Arial" w:cs="Arial"/>
            <w:color w:val="157FC4"/>
            <w:sz w:val="24"/>
            <w:szCs w:val="24"/>
            <w:lang w:eastAsia="ru-RU"/>
          </w:rPr>
          <w:t>.   </w:t>
        </w:r>
      </w:hyperlink>
      <w:proofErr w:type="gramEnd"/>
    </w:p>
    <w:p w:rsidR="00CA1D0E" w:rsidRPr="0072669D" w:rsidRDefault="0072669D" w:rsidP="00CA1D0E">
      <w:pPr>
        <w:numPr>
          <w:ilvl w:val="0"/>
          <w:numId w:val="2"/>
        </w:numPr>
        <w:shd w:val="clear" w:color="auto" w:fill="FFFFFF"/>
        <w:spacing w:before="100" w:beforeAutospacing="1" w:after="100" w:afterAutospacing="1" w:line="240" w:lineRule="auto"/>
        <w:rPr>
          <w:rFonts w:ascii="Arial" w:eastAsia="Times New Roman" w:hAnsi="Arial" w:cs="Arial"/>
          <w:color w:val="548DD4" w:themeColor="text2" w:themeTint="99"/>
          <w:sz w:val="24"/>
          <w:szCs w:val="24"/>
          <w:lang w:eastAsia="ru-RU"/>
        </w:rPr>
      </w:pPr>
      <w:r w:rsidRPr="0072669D">
        <w:rPr>
          <w:rFonts w:ascii="Arial" w:eastAsia="Times New Roman" w:hAnsi="Arial" w:cs="Arial"/>
          <w:sz w:val="24"/>
          <w:szCs w:val="24"/>
          <w:lang w:eastAsia="ru-RU"/>
        </w:rPr>
        <w:lastRenderedPageBreak/>
        <w:t>Письмо Министерства образования и науки РФ  от 18.04.2008 № АФ-150/06</w:t>
      </w:r>
      <w:r w:rsidR="00CA1D0E" w:rsidRPr="00CA1D0E">
        <w:rPr>
          <w:rFonts w:ascii="Arial" w:hAnsi="Arial" w:cs="Arial"/>
          <w:color w:val="548DD4" w:themeColor="text2" w:themeTint="99"/>
          <w:sz w:val="24"/>
          <w:szCs w:val="24"/>
        </w:rPr>
        <w:t>"</w:t>
      </w:r>
      <w:hyperlink r:id="rId19" w:history="1">
        <w:r w:rsidR="00CA1D0E" w:rsidRPr="00CA1D0E">
          <w:rPr>
            <w:rStyle w:val="a3"/>
            <w:rFonts w:ascii="Arial" w:hAnsi="Arial" w:cs="Arial"/>
            <w:color w:val="548DD4" w:themeColor="text2" w:themeTint="99"/>
            <w:sz w:val="24"/>
            <w:szCs w:val="24"/>
            <w:u w:val="none"/>
          </w:rPr>
          <w:t>О создании условий для получения образования детьми с ограниченными возможностями здоровья и детьми-инвалидами"</w:t>
        </w:r>
      </w:hyperlink>
    </w:p>
    <w:p w:rsidR="00B97004" w:rsidRPr="00CA1D0E" w:rsidRDefault="0072669D" w:rsidP="00CA1D0E">
      <w:pPr>
        <w:numPr>
          <w:ilvl w:val="0"/>
          <w:numId w:val="2"/>
        </w:numPr>
        <w:shd w:val="clear" w:color="auto" w:fill="FFFFFF"/>
        <w:spacing w:before="100" w:beforeAutospacing="1" w:after="100" w:afterAutospacing="1" w:line="240" w:lineRule="auto"/>
        <w:rPr>
          <w:rFonts w:ascii="Arial" w:hAnsi="Arial" w:cs="Arial"/>
          <w:color w:val="548DD4" w:themeColor="text2" w:themeTint="99"/>
          <w:sz w:val="24"/>
          <w:szCs w:val="24"/>
        </w:rPr>
      </w:pPr>
      <w:r w:rsidRPr="0072669D">
        <w:rPr>
          <w:rFonts w:ascii="Arial" w:eastAsia="Times New Roman" w:hAnsi="Arial" w:cs="Arial"/>
          <w:sz w:val="24"/>
          <w:szCs w:val="24"/>
          <w:lang w:eastAsia="ru-RU"/>
        </w:rPr>
        <w:t>Письмо Заместителя министра МИНОБРНАУКИ РОССИИ ИР-535/07 от 07.06.2013 года</w:t>
      </w:r>
      <w:r w:rsidRPr="0072669D">
        <w:rPr>
          <w:rFonts w:ascii="Arial" w:eastAsia="Times New Roman" w:hAnsi="Arial" w:cs="Arial"/>
          <w:color w:val="828282"/>
          <w:sz w:val="24"/>
          <w:szCs w:val="24"/>
          <w:lang w:eastAsia="ru-RU"/>
        </w:rPr>
        <w:t> </w:t>
      </w:r>
      <w:r w:rsidR="00CA1D0E" w:rsidRPr="00CA1D0E">
        <w:rPr>
          <w:rFonts w:ascii="Arial" w:hAnsi="Arial" w:cs="Arial"/>
          <w:color w:val="548DD4" w:themeColor="text2" w:themeTint="99"/>
          <w:sz w:val="24"/>
          <w:szCs w:val="24"/>
        </w:rPr>
        <w:t>"</w:t>
      </w:r>
      <w:hyperlink r:id="rId20" w:history="1">
        <w:r w:rsidR="00CA1D0E" w:rsidRPr="00CA1D0E">
          <w:rPr>
            <w:rStyle w:val="a3"/>
            <w:rFonts w:ascii="Arial" w:hAnsi="Arial" w:cs="Arial"/>
            <w:color w:val="548DD4" w:themeColor="text2" w:themeTint="99"/>
            <w:sz w:val="24"/>
            <w:szCs w:val="24"/>
            <w:u w:val="none"/>
          </w:rPr>
          <w:t>О коррекционном и инклюзивном образовании детей"</w:t>
        </w:r>
      </w:hyperlink>
    </w:p>
    <w:sectPr w:rsidR="00B97004" w:rsidRPr="00CA1D0E" w:rsidSect="00B970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961D8"/>
    <w:multiLevelType w:val="multilevel"/>
    <w:tmpl w:val="D5048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A5D110E"/>
    <w:multiLevelType w:val="multilevel"/>
    <w:tmpl w:val="21529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2669D"/>
    <w:rsid w:val="000971BE"/>
    <w:rsid w:val="000A043A"/>
    <w:rsid w:val="00167736"/>
    <w:rsid w:val="0028372A"/>
    <w:rsid w:val="00305D39"/>
    <w:rsid w:val="003C10C7"/>
    <w:rsid w:val="003C4E9A"/>
    <w:rsid w:val="005773F9"/>
    <w:rsid w:val="005C453C"/>
    <w:rsid w:val="006D3A87"/>
    <w:rsid w:val="0072669D"/>
    <w:rsid w:val="008A79C6"/>
    <w:rsid w:val="00B97004"/>
    <w:rsid w:val="00CA1D0E"/>
    <w:rsid w:val="00D105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004"/>
  </w:style>
  <w:style w:type="paragraph" w:styleId="1">
    <w:name w:val="heading 1"/>
    <w:basedOn w:val="a"/>
    <w:link w:val="10"/>
    <w:uiPriority w:val="9"/>
    <w:qFormat/>
    <w:rsid w:val="0028372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2669D"/>
    <w:rPr>
      <w:color w:val="0000FF"/>
      <w:u w:val="single"/>
    </w:rPr>
  </w:style>
  <w:style w:type="paragraph" w:styleId="a4">
    <w:name w:val="Normal (Web)"/>
    <w:basedOn w:val="a"/>
    <w:uiPriority w:val="99"/>
    <w:semiHidden/>
    <w:unhideWhenUsed/>
    <w:rsid w:val="007266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th-separator">
    <w:name w:val="path-separator"/>
    <w:basedOn w:val="a0"/>
    <w:rsid w:val="00D105AD"/>
  </w:style>
  <w:style w:type="paragraph" w:styleId="a5">
    <w:name w:val="List Paragraph"/>
    <w:basedOn w:val="a"/>
    <w:uiPriority w:val="34"/>
    <w:qFormat/>
    <w:rsid w:val="00D105AD"/>
    <w:pPr>
      <w:ind w:left="720"/>
      <w:contextualSpacing/>
    </w:pPr>
  </w:style>
  <w:style w:type="character" w:customStyle="1" w:styleId="10">
    <w:name w:val="Заголовок 1 Знак"/>
    <w:basedOn w:val="a0"/>
    <w:link w:val="1"/>
    <w:uiPriority w:val="9"/>
    <w:rsid w:val="0028372A"/>
    <w:rPr>
      <w:rFonts w:ascii="Times New Roman" w:eastAsia="Times New Roman" w:hAnsi="Times New Roman" w:cs="Times New Roman"/>
      <w:b/>
      <w:bCs/>
      <w:kern w:val="36"/>
      <w:sz w:val="48"/>
      <w:szCs w:val="48"/>
      <w:lang w:eastAsia="ru-RU"/>
    </w:rPr>
  </w:style>
  <w:style w:type="character" w:styleId="a6">
    <w:name w:val="FollowedHyperlink"/>
    <w:basedOn w:val="a0"/>
    <w:uiPriority w:val="99"/>
    <w:semiHidden/>
    <w:unhideWhenUsed/>
    <w:rsid w:val="0028372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396054291">
      <w:bodyDiv w:val="1"/>
      <w:marLeft w:val="0"/>
      <w:marRight w:val="0"/>
      <w:marTop w:val="0"/>
      <w:marBottom w:val="0"/>
      <w:divBdr>
        <w:top w:val="none" w:sz="0" w:space="0" w:color="auto"/>
        <w:left w:val="none" w:sz="0" w:space="0" w:color="auto"/>
        <w:bottom w:val="none" w:sz="0" w:space="0" w:color="auto"/>
        <w:right w:val="none" w:sz="0" w:space="0" w:color="auto"/>
      </w:divBdr>
    </w:div>
    <w:div w:id="808403903">
      <w:bodyDiv w:val="1"/>
      <w:marLeft w:val="0"/>
      <w:marRight w:val="0"/>
      <w:marTop w:val="0"/>
      <w:marBottom w:val="0"/>
      <w:divBdr>
        <w:top w:val="none" w:sz="0" w:space="0" w:color="auto"/>
        <w:left w:val="none" w:sz="0" w:space="0" w:color="auto"/>
        <w:bottom w:val="none" w:sz="0" w:space="0" w:color="auto"/>
        <w:right w:val="none" w:sz="0" w:space="0" w:color="auto"/>
      </w:divBdr>
    </w:div>
    <w:div w:id="918290812">
      <w:bodyDiv w:val="1"/>
      <w:marLeft w:val="0"/>
      <w:marRight w:val="0"/>
      <w:marTop w:val="0"/>
      <w:marBottom w:val="0"/>
      <w:divBdr>
        <w:top w:val="none" w:sz="0" w:space="0" w:color="auto"/>
        <w:left w:val="none" w:sz="0" w:space="0" w:color="auto"/>
        <w:bottom w:val="none" w:sz="0" w:space="0" w:color="auto"/>
        <w:right w:val="none" w:sz="0" w:space="0" w:color="auto"/>
      </w:divBdr>
      <w:divsChild>
        <w:div w:id="1855343189">
          <w:marLeft w:val="0"/>
          <w:marRight w:val="0"/>
          <w:marTop w:val="0"/>
          <w:marBottom w:val="0"/>
          <w:divBdr>
            <w:top w:val="none" w:sz="0" w:space="0" w:color="auto"/>
            <w:left w:val="none" w:sz="0" w:space="0" w:color="auto"/>
            <w:bottom w:val="none" w:sz="0" w:space="0" w:color="auto"/>
            <w:right w:val="none" w:sz="0" w:space="0" w:color="auto"/>
          </w:divBdr>
        </w:div>
      </w:divsChild>
    </w:div>
    <w:div w:id="1064332231">
      <w:bodyDiv w:val="1"/>
      <w:marLeft w:val="0"/>
      <w:marRight w:val="0"/>
      <w:marTop w:val="0"/>
      <w:marBottom w:val="0"/>
      <w:divBdr>
        <w:top w:val="none" w:sz="0" w:space="0" w:color="auto"/>
        <w:left w:val="none" w:sz="0" w:space="0" w:color="auto"/>
        <w:bottom w:val="none" w:sz="0" w:space="0" w:color="auto"/>
        <w:right w:val="none" w:sz="0" w:space="0" w:color="auto"/>
      </w:divBdr>
    </w:div>
    <w:div w:id="1110467900">
      <w:bodyDiv w:val="1"/>
      <w:marLeft w:val="0"/>
      <w:marRight w:val="0"/>
      <w:marTop w:val="0"/>
      <w:marBottom w:val="0"/>
      <w:divBdr>
        <w:top w:val="none" w:sz="0" w:space="0" w:color="auto"/>
        <w:left w:val="none" w:sz="0" w:space="0" w:color="auto"/>
        <w:bottom w:val="none" w:sz="0" w:space="0" w:color="auto"/>
        <w:right w:val="none" w:sz="0" w:space="0" w:color="auto"/>
      </w:divBdr>
    </w:div>
    <w:div w:id="1282616877">
      <w:bodyDiv w:val="1"/>
      <w:marLeft w:val="0"/>
      <w:marRight w:val="0"/>
      <w:marTop w:val="0"/>
      <w:marBottom w:val="0"/>
      <w:divBdr>
        <w:top w:val="none" w:sz="0" w:space="0" w:color="auto"/>
        <w:left w:val="none" w:sz="0" w:space="0" w:color="auto"/>
        <w:bottom w:val="none" w:sz="0" w:space="0" w:color="auto"/>
        <w:right w:val="none" w:sz="0" w:space="0" w:color="auto"/>
      </w:divBdr>
    </w:div>
    <w:div w:id="1754160497">
      <w:bodyDiv w:val="1"/>
      <w:marLeft w:val="0"/>
      <w:marRight w:val="0"/>
      <w:marTop w:val="0"/>
      <w:marBottom w:val="0"/>
      <w:divBdr>
        <w:top w:val="none" w:sz="0" w:space="0" w:color="auto"/>
        <w:left w:val="none" w:sz="0" w:space="0" w:color="auto"/>
        <w:bottom w:val="none" w:sz="0" w:space="0" w:color="auto"/>
        <w:right w:val="none" w:sz="0" w:space="0" w:color="auto"/>
      </w:divBdr>
    </w:div>
    <w:div w:id="2013793673">
      <w:bodyDiv w:val="1"/>
      <w:marLeft w:val="0"/>
      <w:marRight w:val="0"/>
      <w:marTop w:val="0"/>
      <w:marBottom w:val="0"/>
      <w:divBdr>
        <w:top w:val="none" w:sz="0" w:space="0" w:color="auto"/>
        <w:left w:val="none" w:sz="0" w:space="0" w:color="auto"/>
        <w:bottom w:val="none" w:sz="0" w:space="0" w:color="auto"/>
        <w:right w:val="none" w:sz="0" w:space="0" w:color="auto"/>
      </w:divBdr>
    </w:div>
    <w:div w:id="2037540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federalnyi-zakon-ot-24071998-n-124-fz-ob/" TargetMode="External"/><Relationship Id="rId13" Type="http://schemas.openxmlformats.org/officeDocument/2006/relationships/hyperlink" Target="http://base.garant.ru/12162205/" TargetMode="External"/><Relationship Id="rId18" Type="http://schemas.openxmlformats.org/officeDocument/2006/relationships/hyperlink" Target="http://base.garant.ru/159295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www.rg.ru/2012/12/30/obrazovanie-dok.html" TargetMode="External"/><Relationship Id="rId12" Type="http://schemas.openxmlformats.org/officeDocument/2006/relationships/hyperlink" Target="http://base.garant.ru/12162205/" TargetMode="External"/><Relationship Id="rId17" Type="http://schemas.openxmlformats.org/officeDocument/2006/relationships/hyperlink" Target="http://base.garant.ru/1592959/" TargetMode="External"/><Relationship Id="rId2" Type="http://schemas.openxmlformats.org/officeDocument/2006/relationships/numbering" Target="numbering.xml"/><Relationship Id="rId16" Type="http://schemas.openxmlformats.org/officeDocument/2006/relationships/hyperlink" Target="https://legalacts.ru/doc/pismo-minobrnauki-rossii-ot-09042014-n-nt-39207/" TargetMode="External"/><Relationship Id="rId20" Type="http://schemas.openxmlformats.org/officeDocument/2006/relationships/hyperlink" Target="https://www.mos.ru/upload/documents/oiv/mon_07_06_2013nir_53507.pdf" TargetMode="External"/><Relationship Id="rId1" Type="http://schemas.openxmlformats.org/officeDocument/2006/relationships/customXml" Target="../customXml/item1.xml"/><Relationship Id="rId6" Type="http://schemas.openxmlformats.org/officeDocument/2006/relationships/hyperlink" Target="http://www.constitution.ru/10003000/10003000-4.htm" TargetMode="External"/><Relationship Id="rId11" Type="http://schemas.openxmlformats.org/officeDocument/2006/relationships/hyperlink" Target="https://kimc.ms/inklyuzivnoe-obrazovanie/normativnye-dokumenty/3.%20PP-n805.rtf" TargetMode="External"/><Relationship Id="rId5" Type="http://schemas.openxmlformats.org/officeDocument/2006/relationships/webSettings" Target="webSettings.xml"/><Relationship Id="rId15" Type="http://schemas.openxmlformats.org/officeDocument/2006/relationships/hyperlink" Target="https://legalacts.ru/doc/prikaz-minobrnauki-rossii-ot-20092013-n-1082/" TargetMode="External"/><Relationship Id="rId10" Type="http://schemas.openxmlformats.org/officeDocument/2006/relationships/hyperlink" Target="https://legalacts.ru/doc/federalnyi-zakon-ot-03052012-n-46-fz-o/" TargetMode="External"/><Relationship Id="rId19" Type="http://schemas.openxmlformats.org/officeDocument/2006/relationships/hyperlink" Target="https://www.mos.ru/upload/documents/oiv/mon_18_04_2008_af_150_06_i.pdf" TargetMode="External"/><Relationship Id="rId4" Type="http://schemas.openxmlformats.org/officeDocument/2006/relationships/settings" Target="settings.xml"/><Relationship Id="rId9" Type="http://schemas.openxmlformats.org/officeDocument/2006/relationships/hyperlink" Target="https://legalacts.ru/doc/federalnyi-zakon-ot-24111995-n-181-fz-o/" TargetMode="External"/><Relationship Id="rId14" Type="http://schemas.openxmlformats.org/officeDocument/2006/relationships/hyperlink" Target="https://legalacts.ru/doc/prikaz-minobrnauki-rf-ot-11082009-n-295/"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DE6E03-1757-46AF-9B26-6B9ADCFC5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Pages>
  <Words>658</Words>
  <Characters>3756</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2022-08-25T07:36:00Z</dcterms:created>
  <dcterms:modified xsi:type="dcterms:W3CDTF">2022-08-25T08:52:00Z</dcterms:modified>
</cp:coreProperties>
</file>